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961799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MATEMATICA</w:t>
            </w:r>
            <w:r w:rsidR="00AB2DC9">
              <w:rPr>
                <w:b/>
                <w:sz w:val="32"/>
                <w:szCs w:val="32"/>
              </w:rPr>
              <w:t xml:space="preserve"> CLASSE SECONDA </w:t>
            </w:r>
            <w:r w:rsidR="008C29A6" w:rsidRPr="008C29A6">
              <w:rPr>
                <w:b/>
                <w:sz w:val="32"/>
                <w:szCs w:val="32"/>
              </w:rPr>
              <w:t xml:space="preserve">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LIVELLI ESSENZIALI DI COMPETENZA</w:t>
            </w:r>
          </w:p>
        </w:tc>
      </w:tr>
      <w:tr w:rsidR="008C29A6" w:rsidTr="008C29A6">
        <w:tc>
          <w:tcPr>
            <w:tcW w:w="3259" w:type="dxa"/>
          </w:tcPr>
          <w:p w:rsidR="008C29A6" w:rsidRPr="00D943BD" w:rsidRDefault="005A579F" w:rsidP="007A2F60">
            <w:pPr>
              <w:rPr>
                <w:b/>
              </w:rPr>
            </w:pPr>
            <w:r w:rsidRPr="005A579F">
              <w:rPr>
                <w:b/>
              </w:rPr>
              <w:t>1. NUMERO</w:t>
            </w:r>
          </w:p>
        </w:tc>
        <w:tc>
          <w:tcPr>
            <w:tcW w:w="3259" w:type="dxa"/>
          </w:tcPr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</w:t>
            </w:r>
            <w:r w:rsidR="007F2BCF">
              <w:rPr>
                <w:rFonts w:ascii="Verdana" w:hAnsi="Verdana" w:cs="Verdana"/>
                <w:sz w:val="18"/>
                <w:szCs w:val="18"/>
              </w:rPr>
              <w:t>socia a una determinata quantità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il simbolo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numerico in base 10;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confronta numeri utilizzando correttamente i simboli </w:t>
            </w:r>
            <w:r>
              <w:rPr>
                <w:rFonts w:ascii="AgencyFB" w:hAnsi="AgencyFB" w:cs="AgencyFB"/>
                <w:sz w:val="18"/>
                <w:szCs w:val="18"/>
              </w:rPr>
              <w:t>&gt;</w:t>
            </w:r>
            <w:r>
              <w:rPr>
                <w:rFonts w:ascii="Verdana" w:hAnsi="Verdana" w:cs="Verdana"/>
                <w:sz w:val="18"/>
                <w:szCs w:val="18"/>
              </w:rPr>
              <w:t>,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AgencyFB" w:hAnsi="AgencyFB" w:cs="AgencyFB"/>
                <w:sz w:val="18"/>
                <w:szCs w:val="18"/>
              </w:rPr>
              <w:t xml:space="preserve">&lt;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e </w:t>
            </w:r>
            <w:r>
              <w:rPr>
                <w:rFonts w:ascii="AgencyFB" w:hAnsi="AgencyFB" w:cs="AgencyFB"/>
                <w:sz w:val="18"/>
                <w:szCs w:val="18"/>
              </w:rPr>
              <w:t>=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il numero precedente e successivo ad un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numero dato;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compone e scompone i numeri in base al valore delle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cifre;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conta i numeri fino a 100 in senso progressivo e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regressivo e per salti di 2-3…;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opportune strategie per il calcolo orale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(addizioni, sottrazioni e moltiplicazioni);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addizioni, sottrazioni e moltiplicazioni in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colonna con e senza cambio;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la divisione come ripartizione e contenenza;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calcola il doppio, la meta, il triplo, la terza parte, … di</w:t>
            </w:r>
          </w:p>
          <w:p w:rsidR="005A579F" w:rsidRDefault="00E60CCE" w:rsidP="00E60CCE">
            <w:r>
              <w:rPr>
                <w:rFonts w:ascii="Verdana" w:hAnsi="Verdana" w:cs="Verdana"/>
                <w:sz w:val="18"/>
                <w:szCs w:val="18"/>
              </w:rPr>
              <w:t>un numero.</w:t>
            </w:r>
          </w:p>
        </w:tc>
        <w:tc>
          <w:tcPr>
            <w:tcW w:w="3260" w:type="dxa"/>
          </w:tcPr>
          <w:p w:rsidR="00D943BD" w:rsidRDefault="00D943BD" w:rsidP="000E7FEB"/>
          <w:p w:rsidR="008C29A6" w:rsidRDefault="00C1018D" w:rsidP="00C1018D">
            <w:pPr>
              <w:pStyle w:val="Paragrafoelenco"/>
              <w:numPr>
                <w:ilvl w:val="0"/>
                <w:numId w:val="1"/>
              </w:numPr>
            </w:pPr>
            <w:r>
              <w:t>Associa a una determinata quantità il simbolo numerico in base 10;</w:t>
            </w:r>
          </w:p>
          <w:p w:rsidR="00C1018D" w:rsidRDefault="009A6997" w:rsidP="00C1018D">
            <w:pPr>
              <w:pStyle w:val="Paragrafoelenco"/>
              <w:numPr>
                <w:ilvl w:val="0"/>
                <w:numId w:val="1"/>
              </w:numPr>
            </w:pPr>
            <w:r>
              <w:t>c</w:t>
            </w:r>
            <w:r w:rsidR="00C1018D">
              <w:t>onfronta numeri, stabilendo relazioni di maggioranza, minoranza e uguaglianza;</w:t>
            </w:r>
          </w:p>
          <w:p w:rsidR="00C1018D" w:rsidRDefault="009A6997" w:rsidP="00C1018D">
            <w:pPr>
              <w:pStyle w:val="Paragrafoelenco"/>
              <w:numPr>
                <w:ilvl w:val="0"/>
                <w:numId w:val="1"/>
              </w:numPr>
            </w:pPr>
            <w:r>
              <w:t>i</w:t>
            </w:r>
            <w:r w:rsidR="00C1018D">
              <w:t>ndividua il numero precedente e successivo di un numero dato, utilizzando la linea dei numeri;</w:t>
            </w:r>
          </w:p>
          <w:p w:rsidR="00C1018D" w:rsidRDefault="009A6997" w:rsidP="00C1018D">
            <w:pPr>
              <w:pStyle w:val="Paragrafoelenco"/>
              <w:numPr>
                <w:ilvl w:val="0"/>
                <w:numId w:val="1"/>
              </w:numPr>
            </w:pPr>
            <w:r>
              <w:t>r</w:t>
            </w:r>
            <w:r w:rsidR="00C1018D">
              <w:t>iconosce il valore posizionale delle cifre, utilizzando strumenti( abaco, regoli,…)</w:t>
            </w:r>
          </w:p>
          <w:p w:rsidR="00C1018D" w:rsidRDefault="009A6997" w:rsidP="00C1018D">
            <w:pPr>
              <w:pStyle w:val="Paragrafoelenco"/>
              <w:numPr>
                <w:ilvl w:val="0"/>
                <w:numId w:val="1"/>
              </w:numPr>
            </w:pPr>
            <w:r>
              <w:t>c</w:t>
            </w:r>
            <w:r w:rsidR="00C1018D">
              <w:t>onta fino a 100 in senso progressivo</w:t>
            </w:r>
          </w:p>
          <w:p w:rsidR="00C1018D" w:rsidRDefault="009A6997" w:rsidP="00C1018D">
            <w:pPr>
              <w:pStyle w:val="Paragrafoelenco"/>
              <w:numPr>
                <w:ilvl w:val="0"/>
                <w:numId w:val="1"/>
              </w:numPr>
            </w:pPr>
            <w:r>
              <w:t>e</w:t>
            </w:r>
            <w:r w:rsidR="00C1018D">
              <w:t>segue addizioni e sottrazioni</w:t>
            </w:r>
            <w:r w:rsidR="003A3656">
              <w:t xml:space="preserve"> in colonna</w:t>
            </w:r>
            <w:r w:rsidR="00C1018D">
              <w:t xml:space="preserve"> senza cambio;</w:t>
            </w:r>
          </w:p>
          <w:p w:rsidR="009A14BF" w:rsidRDefault="009A6997" w:rsidP="00C1018D">
            <w:pPr>
              <w:pStyle w:val="Paragrafoelenco"/>
              <w:numPr>
                <w:ilvl w:val="0"/>
                <w:numId w:val="1"/>
              </w:numPr>
            </w:pPr>
            <w:r>
              <w:t>e</w:t>
            </w:r>
            <w:r w:rsidR="009A14BF">
              <w:t>segue la moltiplicazione come addizione ripetuta;</w:t>
            </w:r>
          </w:p>
          <w:p w:rsidR="00E46709" w:rsidRDefault="00E46709" w:rsidP="00C1018D">
            <w:pPr>
              <w:pStyle w:val="Paragrafoelenco"/>
              <w:numPr>
                <w:ilvl w:val="0"/>
                <w:numId w:val="1"/>
              </w:numPr>
            </w:pPr>
            <w:r>
              <w:t>esegue le moltiplicazioni utilizzando  la tavola pitagorica</w:t>
            </w:r>
            <w:r w:rsidR="008420AD">
              <w:t xml:space="preserve"> ;</w:t>
            </w:r>
          </w:p>
          <w:p w:rsidR="009A14BF" w:rsidRDefault="009A6997" w:rsidP="00C1018D">
            <w:pPr>
              <w:pStyle w:val="Paragrafoelenco"/>
              <w:numPr>
                <w:ilvl w:val="0"/>
                <w:numId w:val="1"/>
              </w:numPr>
            </w:pPr>
            <w:r>
              <w:t>e</w:t>
            </w:r>
            <w:r w:rsidR="009A14BF">
              <w:t xml:space="preserve">segue la divisione di </w:t>
            </w:r>
            <w:proofErr w:type="spellStart"/>
            <w:r w:rsidR="009A14BF">
              <w:t>ripartizione,attraverso</w:t>
            </w:r>
            <w:proofErr w:type="spellEnd"/>
            <w:r w:rsidR="009A14BF">
              <w:t xml:space="preserve"> esperienze pratiche;</w:t>
            </w:r>
          </w:p>
          <w:p w:rsidR="009A14BF" w:rsidRDefault="009A6997" w:rsidP="00C1018D">
            <w:pPr>
              <w:pStyle w:val="Paragrafoelenco"/>
              <w:numPr>
                <w:ilvl w:val="0"/>
                <w:numId w:val="1"/>
              </w:numPr>
            </w:pPr>
            <w:r>
              <w:t>t</w:t>
            </w:r>
            <w:r w:rsidR="009A14BF">
              <w:t>rova il doppio e la metà di una quantità di oggetti.</w:t>
            </w:r>
          </w:p>
        </w:tc>
      </w:tr>
      <w:tr w:rsidR="008C29A6" w:rsidTr="008C29A6">
        <w:tc>
          <w:tcPr>
            <w:tcW w:w="3259" w:type="dxa"/>
          </w:tcPr>
          <w:p w:rsidR="005A579F" w:rsidRPr="005A579F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t>2. SPAZIO E</w:t>
            </w:r>
          </w:p>
          <w:p w:rsidR="008C29A6" w:rsidRPr="00D943BD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t>FIGURE</w:t>
            </w:r>
          </w:p>
        </w:tc>
        <w:tc>
          <w:tcPr>
            <w:tcW w:w="3259" w:type="dxa"/>
          </w:tcPr>
          <w:p w:rsidR="00E60CCE" w:rsidRDefault="005A579F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5A579F">
              <w:t>.</w:t>
            </w:r>
            <w:r w:rsidR="00E60CCE">
              <w:rPr>
                <w:rFonts w:ascii="Symbol" w:hAnsi="Symbol" w:cs="Symbol"/>
                <w:sz w:val="18"/>
                <w:szCs w:val="18"/>
              </w:rPr>
              <w:t></w:t>
            </w:r>
            <w:r w:rsidR="00E60CCE">
              <w:rPr>
                <w:rFonts w:ascii="Symbol" w:hAnsi="Symbol" w:cs="Symbol"/>
                <w:sz w:val="18"/>
                <w:szCs w:val="18"/>
              </w:rPr>
              <w:t></w:t>
            </w:r>
            <w:r w:rsidR="00E60CCE">
              <w:rPr>
                <w:rFonts w:ascii="Symbol" w:hAnsi="Symbol" w:cs="Symbol"/>
                <w:sz w:val="18"/>
                <w:szCs w:val="18"/>
              </w:rPr>
              <w:t></w:t>
            </w:r>
            <w:r w:rsidR="00E60CCE">
              <w:rPr>
                <w:rFonts w:ascii="Symbol" w:hAnsi="Symbol" w:cs="Symbol"/>
                <w:sz w:val="18"/>
                <w:szCs w:val="18"/>
              </w:rPr>
              <w:t></w:t>
            </w:r>
            <w:r w:rsidR="00E60CCE">
              <w:rPr>
                <w:rFonts w:ascii="Verdana" w:hAnsi="Verdana" w:cs="Verdana"/>
                <w:sz w:val="18"/>
                <w:szCs w:val="18"/>
              </w:rPr>
              <w:t>Stabilisce la posizione di un oggetto utilizzando la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terminologia adeguata;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e descrive un semplice percorso che si compie,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seguendo indicatori spaziali;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</w:t>
            </w:r>
            <w:r w:rsidR="009C1D59">
              <w:rPr>
                <w:rFonts w:ascii="Verdana" w:hAnsi="Verdana" w:cs="Verdana"/>
                <w:sz w:val="18"/>
                <w:szCs w:val="18"/>
              </w:rPr>
              <w:t>osce, descrive e denomina le più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familiari figure geometriche solide</w:t>
            </w:r>
            <w:r w:rsidR="009C1D5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e piane;</w:t>
            </w:r>
          </w:p>
          <w:p w:rsidR="00E60CCE" w:rsidRDefault="00E60CCE" w:rsidP="00E60CC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costruisce figure piane individuandone o meno l’asse di</w:t>
            </w:r>
          </w:p>
          <w:p w:rsidR="008C29A6" w:rsidRDefault="00A800E0" w:rsidP="00E60CCE">
            <w:r>
              <w:rPr>
                <w:rFonts w:ascii="Verdana" w:hAnsi="Verdana" w:cs="Verdana"/>
                <w:sz w:val="18"/>
                <w:szCs w:val="18"/>
              </w:rPr>
              <w:t>s</w:t>
            </w:r>
            <w:r w:rsidR="00E60CCE">
              <w:rPr>
                <w:rFonts w:ascii="Verdana" w:hAnsi="Verdana" w:cs="Verdana"/>
                <w:sz w:val="18"/>
                <w:szCs w:val="18"/>
              </w:rPr>
              <w:t>immetria.</w:t>
            </w:r>
          </w:p>
        </w:tc>
        <w:tc>
          <w:tcPr>
            <w:tcW w:w="3260" w:type="dxa"/>
          </w:tcPr>
          <w:p w:rsidR="006C6E99" w:rsidRDefault="009D785D" w:rsidP="009D785D">
            <w:pPr>
              <w:pStyle w:val="Paragrafoelenco"/>
              <w:numPr>
                <w:ilvl w:val="0"/>
                <w:numId w:val="2"/>
              </w:numPr>
            </w:pPr>
            <w:r>
              <w:t>Stabilisce la posizione di un oggetto utilizzando la terminologia adeguata</w:t>
            </w:r>
            <w:r w:rsidR="0043130E">
              <w:t>;</w:t>
            </w:r>
          </w:p>
          <w:p w:rsidR="0043130E" w:rsidRDefault="009A6997" w:rsidP="009D785D">
            <w:pPr>
              <w:pStyle w:val="Paragrafoelenco"/>
              <w:numPr>
                <w:ilvl w:val="0"/>
                <w:numId w:val="2"/>
              </w:numPr>
            </w:pPr>
            <w:r>
              <w:t>e</w:t>
            </w:r>
            <w:r w:rsidR="0043130E">
              <w:t>segue un semplice percorso guidato;</w:t>
            </w:r>
          </w:p>
          <w:p w:rsidR="0043130E" w:rsidRDefault="009A6997" w:rsidP="009D785D">
            <w:pPr>
              <w:pStyle w:val="Paragrafoelenco"/>
              <w:numPr>
                <w:ilvl w:val="0"/>
                <w:numId w:val="2"/>
              </w:numPr>
            </w:pPr>
            <w:r>
              <w:t>r</w:t>
            </w:r>
            <w:r w:rsidR="0043130E">
              <w:t>iconosce e denomina le più familiari figure geometriche piane e riconosce le figure solide negli oggetti di uso quotidiano</w:t>
            </w:r>
          </w:p>
          <w:p w:rsidR="006C6E99" w:rsidRDefault="006C6E99" w:rsidP="007A2F60"/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5A579F" w:rsidRPr="005A579F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lastRenderedPageBreak/>
              <w:t>3. RELAZIONI,</w:t>
            </w:r>
          </w:p>
          <w:p w:rsidR="005A579F" w:rsidRPr="005A579F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t>DATI E</w:t>
            </w:r>
          </w:p>
          <w:p w:rsidR="007A2F60" w:rsidRPr="007A2F60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t>PREVISIONI</w:t>
            </w:r>
          </w:p>
        </w:tc>
        <w:tc>
          <w:tcPr>
            <w:tcW w:w="3259" w:type="dxa"/>
          </w:tcPr>
          <w:p w:rsidR="009C1D59" w:rsidRDefault="005A579F" w:rsidP="009C1D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5A579F">
              <w:t>.</w:t>
            </w:r>
            <w:r w:rsidR="009C1D59">
              <w:rPr>
                <w:rFonts w:ascii="Symbol" w:hAnsi="Symbol" w:cs="Symbol"/>
                <w:sz w:val="18"/>
                <w:szCs w:val="18"/>
              </w:rPr>
              <w:t></w:t>
            </w:r>
            <w:r w:rsidR="009C1D59">
              <w:rPr>
                <w:rFonts w:ascii="Symbol" w:hAnsi="Symbol" w:cs="Symbol"/>
                <w:sz w:val="18"/>
                <w:szCs w:val="18"/>
              </w:rPr>
              <w:t></w:t>
            </w:r>
            <w:r w:rsidR="009C1D59">
              <w:rPr>
                <w:rFonts w:ascii="Symbol" w:hAnsi="Symbol" w:cs="Symbol"/>
                <w:sz w:val="18"/>
                <w:szCs w:val="18"/>
              </w:rPr>
              <w:t></w:t>
            </w:r>
            <w:r w:rsidR="009C1D59">
              <w:rPr>
                <w:rFonts w:ascii="Symbol" w:hAnsi="Symbol" w:cs="Symbol"/>
                <w:sz w:val="18"/>
                <w:szCs w:val="18"/>
              </w:rPr>
              <w:t></w:t>
            </w:r>
            <w:r w:rsidR="009C1D59">
              <w:rPr>
                <w:rFonts w:ascii="Verdana" w:hAnsi="Verdana" w:cs="Verdana"/>
                <w:sz w:val="18"/>
                <w:szCs w:val="18"/>
              </w:rPr>
              <w:t>Riconosce situazioni problematiche nell’ambito</w:t>
            </w:r>
          </w:p>
          <w:p w:rsidR="009C1D59" w:rsidRDefault="009C1D59" w:rsidP="009C1D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dell’esperienza quotidiana, evidenziandone gli aspetti</w:t>
            </w:r>
          </w:p>
          <w:p w:rsidR="009C1D59" w:rsidRDefault="009C1D59" w:rsidP="009C1D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matematici;</w:t>
            </w:r>
          </w:p>
          <w:p w:rsidR="009C1D59" w:rsidRDefault="009C1D59" w:rsidP="009C1D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risolve situazioni problematiche con materiale concreto</w:t>
            </w:r>
          </w:p>
          <w:p w:rsidR="009C1D59" w:rsidRDefault="009C1D59" w:rsidP="009C1D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 rappresentazione grafica;</w:t>
            </w:r>
          </w:p>
          <w:p w:rsidR="009C1D59" w:rsidRDefault="009C1D59" w:rsidP="009C1D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sceglie l’unita di misura adeguata per misurare oggetti</w:t>
            </w:r>
          </w:p>
          <w:p w:rsidR="009C1D59" w:rsidRDefault="009C1D59" w:rsidP="009C1D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 fenomeni;</w:t>
            </w:r>
          </w:p>
          <w:p w:rsidR="009C1D59" w:rsidRDefault="009C1D59" w:rsidP="009C1D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misura grandezze utilizzando unita arbitrarie e</w:t>
            </w:r>
          </w:p>
          <w:p w:rsidR="005A579F" w:rsidRPr="00D943BD" w:rsidRDefault="009C1D59" w:rsidP="009C1D59">
            <w:r>
              <w:rPr>
                <w:rFonts w:ascii="Verdana" w:hAnsi="Verdana" w:cs="Verdana"/>
                <w:sz w:val="18"/>
                <w:szCs w:val="18"/>
              </w:rPr>
              <w:t>strumenti convenzionali.</w:t>
            </w:r>
          </w:p>
        </w:tc>
        <w:tc>
          <w:tcPr>
            <w:tcW w:w="3260" w:type="dxa"/>
          </w:tcPr>
          <w:p w:rsidR="007A2F60" w:rsidRDefault="00B54380" w:rsidP="00B54380">
            <w:pPr>
              <w:pStyle w:val="Paragrafoelenco"/>
              <w:numPr>
                <w:ilvl w:val="0"/>
                <w:numId w:val="3"/>
              </w:numPr>
            </w:pPr>
            <w:r>
              <w:t>Riconosce situazioni problematiche nell’ambito dell’esperienza quotidiana;</w:t>
            </w:r>
          </w:p>
          <w:p w:rsidR="00B54380" w:rsidRDefault="009A6997" w:rsidP="00B54380">
            <w:pPr>
              <w:pStyle w:val="Paragrafoelenco"/>
              <w:numPr>
                <w:ilvl w:val="0"/>
                <w:numId w:val="3"/>
              </w:numPr>
            </w:pPr>
            <w:r>
              <w:t>r</w:t>
            </w:r>
            <w:r w:rsidR="00B54380">
              <w:t>isolve semplici situazioni problematiche</w:t>
            </w:r>
            <w:r w:rsidR="008420AD">
              <w:t xml:space="preserve"> con materiale concreo.</w:t>
            </w:r>
            <w:bookmarkStart w:id="0" w:name="_GoBack"/>
            <w:bookmarkEnd w:id="0"/>
          </w:p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FB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41E63"/>
    <w:multiLevelType w:val="hybridMultilevel"/>
    <w:tmpl w:val="E26270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33706F"/>
    <w:multiLevelType w:val="hybridMultilevel"/>
    <w:tmpl w:val="60A860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B01BBF"/>
    <w:multiLevelType w:val="hybridMultilevel"/>
    <w:tmpl w:val="2E6EA1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C29A6"/>
    <w:rsid w:val="000E46B8"/>
    <w:rsid w:val="000E7FEB"/>
    <w:rsid w:val="00204ADA"/>
    <w:rsid w:val="00316F42"/>
    <w:rsid w:val="003A3656"/>
    <w:rsid w:val="003A5898"/>
    <w:rsid w:val="003F29A1"/>
    <w:rsid w:val="004128D1"/>
    <w:rsid w:val="0043130E"/>
    <w:rsid w:val="005A579F"/>
    <w:rsid w:val="006A1E52"/>
    <w:rsid w:val="006C6E99"/>
    <w:rsid w:val="007903E9"/>
    <w:rsid w:val="007A2F60"/>
    <w:rsid w:val="007F2BCF"/>
    <w:rsid w:val="008420AD"/>
    <w:rsid w:val="008C29A6"/>
    <w:rsid w:val="00961799"/>
    <w:rsid w:val="009A14BF"/>
    <w:rsid w:val="009A6997"/>
    <w:rsid w:val="009C1D59"/>
    <w:rsid w:val="009D785D"/>
    <w:rsid w:val="00A800E0"/>
    <w:rsid w:val="00AB2DC9"/>
    <w:rsid w:val="00B54380"/>
    <w:rsid w:val="00C071D7"/>
    <w:rsid w:val="00C1018D"/>
    <w:rsid w:val="00C33085"/>
    <w:rsid w:val="00C60B7E"/>
    <w:rsid w:val="00D943BD"/>
    <w:rsid w:val="00E33C1C"/>
    <w:rsid w:val="00E46709"/>
    <w:rsid w:val="00E60CCE"/>
    <w:rsid w:val="00EC11C4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10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Giancarlo</cp:lastModifiedBy>
  <cp:revision>28</cp:revision>
  <dcterms:created xsi:type="dcterms:W3CDTF">2014-09-24T15:53:00Z</dcterms:created>
  <dcterms:modified xsi:type="dcterms:W3CDTF">2014-10-29T16:12:00Z</dcterms:modified>
</cp:coreProperties>
</file>