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INGLESE CLASSE TERZA 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409"/>
        <w:gridCol w:w="2409"/>
        <w:gridCol w:w="2410"/>
        <w:gridCol w:w="2410"/>
      </w:tblGrid>
      <w:tr>
        <w:trPr/>
        <w:tc>
          <w:tcPr>
            <w:tcW w:w="240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1. COMPRENSIONE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ORALE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(LISTENING)</w:t>
            </w:r>
          </w:p>
        </w:tc>
        <w:tc>
          <w:tcPr>
            <w:tcW w:w="240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1.1 Conosce le istruzioni per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eseguire gli esercizi;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1.3 conosce le lettere dell’alfabeto.</w:t>
            </w:r>
          </w:p>
        </w:tc>
        <w:tc>
          <w:tcPr>
            <w:tcW w:w="24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1.1.1 Capisce ed utilizza le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istruzioni (es. </w:t>
            </w: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Look at the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,Italic" w:cs="Verdana,Italic"/>
                <w:i/>
                <w:i/>
                <w:iCs/>
                <w:sz w:val="20"/>
                <w:szCs w:val="20"/>
              </w:rPr>
            </w:pP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pictures/Complete the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,Italic" w:cs="Verdana,Italic"/>
                <w:i/>
                <w:i/>
                <w:iCs/>
                <w:sz w:val="20"/>
                <w:szCs w:val="20"/>
              </w:rPr>
            </w:pP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sentences/Listen and write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,Italic" w:cs="Verdana,Italic"/>
                <w:i/>
                <w:i/>
                <w:iCs/>
                <w:sz w:val="20"/>
                <w:szCs w:val="20"/>
              </w:rPr>
            </w:pP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true or false);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i/>
                <w:iCs/>
                <w:sz w:val="20"/>
                <w:szCs w:val="20"/>
              </w:rPr>
              <w:t xml:space="preserve">1.3.1 fa lo </w:t>
            </w: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spelling</w:t>
            </w:r>
            <w:r>
              <w:rPr>
                <w:rFonts w:eastAsia="Verdana" w:cs="Verdana" w:ascii="Verdana" w:hAnsi="Verdan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Comprende vocaboli, istruzioni, espressioni e frasi di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uso quotidiano, pronunciati chiaramente e lentamente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relativi a se stesso, ai compagni, alla famiglia.</w:t>
            </w:r>
          </w:p>
        </w:tc>
      </w:tr>
      <w:tr>
        <w:trPr/>
        <w:tc>
          <w:tcPr>
            <w:tcW w:w="24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2. COMPRENSIONE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SCRITTA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(READING)</w:t>
            </w:r>
          </w:p>
        </w:tc>
        <w:tc>
          <w:tcPr>
            <w:tcW w:w="24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2.1 In seguito alla presentazione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del lessico del modulo, l’alunno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riconosce parole ed espressioni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che è in grado di leggere.</w:t>
            </w:r>
          </w:p>
        </w:tc>
        <w:tc>
          <w:tcPr>
            <w:tcW w:w="241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2.1.2 legge e capisce una breve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storia (</w:t>
            </w: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Peter Pan</w:t>
            </w:r>
            <w:r>
              <w:rPr>
                <w:rFonts w:eastAsia="Verdana" w:cs="Verdana" w:ascii="Verdana" w:hAnsi="Verdana"/>
                <w:sz w:val="20"/>
                <w:szCs w:val="20"/>
              </w:rPr>
              <w:t>).</w:t>
            </w:r>
          </w:p>
        </w:tc>
        <w:tc>
          <w:tcPr>
            <w:tcW w:w="241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Comprende brevi messaggi, accompagnati da supporti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visivi o sonori,</w:t>
            </w:r>
          </w:p>
        </w:tc>
      </w:tr>
      <w:tr>
        <w:trPr/>
        <w:tc>
          <w:tcPr>
            <w:tcW w:w="24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3. PRODUZIONE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SCRITTA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(WRITING)</w:t>
            </w:r>
          </w:p>
        </w:tc>
        <w:tc>
          <w:tcPr>
            <w:tcW w:w="24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3.1 Conosce il lessico relativo a: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aggettivi,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animali della fattoria e dello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zoo, i membri della famiglia, le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stanze e gli oggetti della casa,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le parti del corpo, i numeri da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20 a 50;</w:t>
            </w:r>
          </w:p>
        </w:tc>
        <w:tc>
          <w:tcPr>
            <w:tcW w:w="241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3.1.1 Descrive, in modo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semplice se stesso 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3.1.2 descrive un animale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utilizzando gli aggettivi (es.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,Italic" w:cs="Verdana,Italic"/>
                <w:i/>
                <w:i/>
                <w:iCs/>
                <w:sz w:val="20"/>
                <w:szCs w:val="20"/>
              </w:rPr>
            </w:pP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They are small white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,Italic" w:cs="Verdana,Italic"/>
                <w:i/>
                <w:i/>
                <w:iCs/>
                <w:sz w:val="20"/>
                <w:szCs w:val="20"/>
              </w:rPr>
            </w:pP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chickens);</w:t>
            </w:r>
          </w:p>
        </w:tc>
        <w:tc>
          <w:tcPr>
            <w:tcW w:w="241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Scrive parole e semplici frasi di uso quotidiano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attinenti alle attività svolte in classe e ad interessi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personali e del gruppo</w:t>
            </w:r>
          </w:p>
        </w:tc>
      </w:tr>
      <w:tr>
        <w:trPr/>
        <w:tc>
          <w:tcPr>
            <w:tcW w:w="24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4. PRODUZIONE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ORALE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(SPEAKING)</w:t>
            </w:r>
          </w:p>
        </w:tc>
        <w:tc>
          <w:tcPr>
            <w:tcW w:w="24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4.1 Comprende, formula e risponde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a semplici domande relative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alle tematiche proposte dal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testo;</w:t>
            </w:r>
          </w:p>
        </w:tc>
        <w:tc>
          <w:tcPr>
            <w:tcW w:w="241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4.1.1 Comprende e risponde </w:t>
            </w:r>
            <w:r>
              <w:rPr>
                <w:rFonts w:eastAsia="Verdana,Italic" w:cs="Verdana,Italic" w:ascii="Verdana" w:hAnsi="Verdana"/>
                <w:i/>
                <w:iCs/>
                <w:sz w:val="20"/>
                <w:szCs w:val="20"/>
              </w:rPr>
              <w:t>a semplici domande</w:t>
            </w:r>
          </w:p>
        </w:tc>
        <w:tc>
          <w:tcPr>
            <w:tcW w:w="241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interagisce con un compagno per presentarsi e/o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giocare, utilizzando espressioni e frasi memorizzate</w:t>
            </w:r>
          </w:p>
          <w:p>
            <w:pPr>
              <w:pStyle w:val="Normal"/>
              <w:autoSpaceDE w:val="false"/>
              <w:bidi w:val="0"/>
              <w:jc w:val="start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adatte alla situazione;</w:t>
            </w:r>
          </w:p>
        </w:tc>
      </w:tr>
    </w:tbl>
    <w:p>
      <w:pPr>
        <w:pStyle w:val="Normal"/>
        <w:autoSpaceDE w:val="false"/>
        <w:bidi w:val="0"/>
        <w:jc w:val="start"/>
        <w:rPr>
          <w:rFonts w:ascii="Verdana" w:hAnsi="Verdana" w:eastAsia="Verdana" w:cs="Verdana"/>
          <w:sz w:val="16"/>
          <w:szCs w:val="16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Verdana">
    <w:charset w:val="00" w:characterSet="windows-1252"/>
    <w:family w:val="swiss"/>
    <w:pitch w:val="variable"/>
  </w:font>
  <w:font w:name="Verdana">
    <w:charset w:val="00" w:characterSet="windows-1252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Mangal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LibreOffice/25.2.6.2$Windows_X86_64 LibreOffice_project/729c5bfe710f5eb71ed3bbde9e06a6065e9c6c5d</Application>
  <AppVersion>15.0000</AppVersion>
  <Pages>1</Pages>
  <Words>225</Words>
  <CharactersWithSpaces>1448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2014-11-22T12:01:51Z</dcterms:created>
  <dc:creator/>
  <dc:description/>
  <dc:language>it-IT</dc:language>
  <cp:lastModifiedBy/>
  <dcterms:modified xsi:type="dcterms:W3CDTF">2014-11-22T12:13:18Z</dcterms:modified>
  <cp:revision>1</cp:revision>
  <dc:subject/>
  <dc:title/>
</cp:coreProperties>
</file>